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55" w:rsidRDefault="00C47E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  <w:u w:val="single"/>
        </w:rPr>
        <w:t>CALENDRIER DES MANIFESTATIONS 2019/2020</w:t>
      </w:r>
    </w:p>
    <w:p w:rsidR="00595A55" w:rsidRDefault="00595A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595A55" w:rsidRDefault="00C47E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  <w:u w:val="single"/>
        </w:rPr>
        <w:t>Code couleur</w:t>
      </w:r>
      <w:r>
        <w:rPr>
          <w:color w:val="000000"/>
          <w:sz w:val="32"/>
          <w:szCs w:val="32"/>
        </w:rPr>
        <w:t xml:space="preserve"> : </w:t>
      </w:r>
      <w:r>
        <w:rPr>
          <w:color w:val="00B0F0"/>
          <w:sz w:val="32"/>
          <w:szCs w:val="32"/>
        </w:rPr>
        <w:t>Amicale laïque de Chadeleuf</w:t>
      </w:r>
      <w:r>
        <w:rPr>
          <w:color w:val="00B0F0"/>
          <w:sz w:val="32"/>
          <w:szCs w:val="32"/>
        </w:rPr>
        <w:tab/>
      </w:r>
      <w:r w:rsidR="00174354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 </w:t>
      </w:r>
      <w:r>
        <w:rPr>
          <w:color w:val="92D050"/>
          <w:sz w:val="32"/>
          <w:szCs w:val="32"/>
        </w:rPr>
        <w:t>Amiécole</w:t>
      </w:r>
      <w:r>
        <w:rPr>
          <w:sz w:val="32"/>
          <w:szCs w:val="32"/>
        </w:rPr>
        <w:t xml:space="preserve"> /</w:t>
      </w:r>
      <w:r>
        <w:rPr>
          <w:color w:val="000000"/>
          <w:sz w:val="32"/>
          <w:szCs w:val="32"/>
        </w:rPr>
        <w:t xml:space="preserve"> </w:t>
      </w:r>
      <w:r w:rsidRPr="00174354">
        <w:rPr>
          <w:color w:val="FF0000"/>
          <w:sz w:val="32"/>
          <w:szCs w:val="32"/>
        </w:rPr>
        <w:t>M</w:t>
      </w:r>
      <w:r w:rsidR="002005E3" w:rsidRPr="00174354">
        <w:rPr>
          <w:color w:val="FF0000"/>
          <w:sz w:val="32"/>
          <w:szCs w:val="32"/>
        </w:rPr>
        <w:t>airie ou</w:t>
      </w:r>
      <w:r w:rsidRPr="00174354">
        <w:rPr>
          <w:color w:val="FF0000"/>
          <w:sz w:val="32"/>
          <w:szCs w:val="32"/>
        </w:rPr>
        <w:t xml:space="preserve"> CCAS de Chadeleuf</w:t>
      </w:r>
      <w:r>
        <w:rPr>
          <w:sz w:val="32"/>
          <w:szCs w:val="32"/>
        </w:rPr>
        <w:t xml:space="preserve"> /</w:t>
      </w:r>
      <w:r>
        <w:rPr>
          <w:color w:val="000000"/>
          <w:sz w:val="32"/>
          <w:szCs w:val="32"/>
        </w:rPr>
        <w:t xml:space="preserve"> </w:t>
      </w:r>
      <w:r w:rsidR="002005E3">
        <w:rPr>
          <w:color w:val="FFC000"/>
          <w:sz w:val="32"/>
          <w:szCs w:val="32"/>
        </w:rPr>
        <w:t>Lez’Arts</w:t>
      </w:r>
      <w:r>
        <w:rPr>
          <w:color w:val="FFC000"/>
          <w:sz w:val="32"/>
          <w:szCs w:val="32"/>
        </w:rPr>
        <w:t xml:space="preserve"> de vivre</w:t>
      </w:r>
      <w:r>
        <w:rPr>
          <w:sz w:val="32"/>
          <w:szCs w:val="32"/>
        </w:rPr>
        <w:t xml:space="preserve"> /</w:t>
      </w:r>
      <w:r w:rsidR="00174354">
        <w:rPr>
          <w:sz w:val="32"/>
          <w:szCs w:val="32"/>
        </w:rPr>
        <w:t xml:space="preserve"> </w:t>
      </w:r>
      <w:r w:rsidR="00174354" w:rsidRPr="00174354">
        <w:rPr>
          <w:color w:val="E36C0A" w:themeColor="accent6" w:themeShade="BF"/>
          <w:sz w:val="32"/>
          <w:szCs w:val="32"/>
        </w:rPr>
        <w:t xml:space="preserve">Les Saoul’Paps </w:t>
      </w:r>
      <w:r w:rsidR="00174354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>Comité d’animation de Pardines</w:t>
      </w:r>
      <w:r>
        <w:rPr>
          <w:sz w:val="32"/>
          <w:szCs w:val="32"/>
        </w:rPr>
        <w:t xml:space="preserve"> /</w:t>
      </w:r>
      <w:r>
        <w:rPr>
          <w:color w:val="000000"/>
          <w:sz w:val="32"/>
          <w:szCs w:val="32"/>
        </w:rPr>
        <w:t xml:space="preserve"> Autres en noir</w:t>
      </w:r>
    </w:p>
    <w:tbl>
      <w:tblPr>
        <w:tblStyle w:val="a"/>
        <w:tblW w:w="107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"/>
        <w:gridCol w:w="2732"/>
        <w:gridCol w:w="2199"/>
        <w:gridCol w:w="2053"/>
        <w:gridCol w:w="2249"/>
      </w:tblGrid>
      <w:tr w:rsidR="00595A55" w:rsidTr="00174354">
        <w:trPr>
          <w:trHeight w:val="840"/>
        </w:trPr>
        <w:tc>
          <w:tcPr>
            <w:tcW w:w="1516" w:type="dxa"/>
          </w:tcPr>
          <w:p w:rsidR="00595A55" w:rsidRDefault="00C4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  <w:p w:rsidR="00595A55" w:rsidRDefault="00595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595A55" w:rsidRDefault="00C47E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Chadeleuf</w:t>
            </w:r>
          </w:p>
        </w:tc>
        <w:tc>
          <w:tcPr>
            <w:tcW w:w="2199" w:type="dxa"/>
          </w:tcPr>
          <w:p w:rsidR="00595A55" w:rsidRDefault="00C47E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Pardines</w:t>
            </w:r>
          </w:p>
        </w:tc>
        <w:tc>
          <w:tcPr>
            <w:tcW w:w="2053" w:type="dxa"/>
          </w:tcPr>
          <w:p w:rsidR="00595A55" w:rsidRDefault="00C47E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Sauvagnat</w:t>
            </w:r>
          </w:p>
        </w:tc>
        <w:tc>
          <w:tcPr>
            <w:tcW w:w="2249" w:type="dxa"/>
          </w:tcPr>
          <w:p w:rsidR="00595A55" w:rsidRDefault="00A856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Autres </w:t>
            </w:r>
            <w:r w:rsidR="00C47E15">
              <w:rPr>
                <w:b/>
                <w:sz w:val="32"/>
                <w:szCs w:val="32"/>
              </w:rPr>
              <w:t>lieux</w:t>
            </w:r>
          </w:p>
        </w:tc>
      </w:tr>
      <w:tr w:rsidR="00595A55" w:rsidTr="00174354">
        <w:trPr>
          <w:trHeight w:val="440"/>
        </w:trPr>
        <w:tc>
          <w:tcPr>
            <w:tcW w:w="1516" w:type="dxa"/>
          </w:tcPr>
          <w:p w:rsidR="00174354" w:rsidRPr="00174354" w:rsidRDefault="00174354">
            <w:pPr>
              <w:rPr>
                <w:color w:val="FFC000"/>
                <w:sz w:val="28"/>
                <w:szCs w:val="28"/>
              </w:rPr>
            </w:pPr>
            <w:r w:rsidRPr="00174354">
              <w:rPr>
                <w:color w:val="FFC000"/>
                <w:sz w:val="28"/>
                <w:szCs w:val="28"/>
              </w:rPr>
              <w:t>S 12/10</w:t>
            </w:r>
          </w:p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 26/10</w:t>
            </w:r>
          </w:p>
        </w:tc>
        <w:tc>
          <w:tcPr>
            <w:tcW w:w="2732" w:type="dxa"/>
          </w:tcPr>
          <w:p w:rsidR="00595A55" w:rsidRDefault="00174354">
            <w:pPr>
              <w:rPr>
                <w:sz w:val="28"/>
                <w:szCs w:val="28"/>
              </w:rPr>
            </w:pPr>
            <w:r w:rsidRPr="00174354">
              <w:rPr>
                <w:color w:val="FFC000"/>
                <w:sz w:val="28"/>
                <w:szCs w:val="28"/>
              </w:rPr>
              <w:t>Concert Jwapabo</w:t>
            </w:r>
          </w:p>
        </w:tc>
        <w:tc>
          <w:tcPr>
            <w:tcW w:w="2199" w:type="dxa"/>
          </w:tcPr>
          <w:p w:rsidR="00174354" w:rsidRDefault="00174354">
            <w:pPr>
              <w:rPr>
                <w:color w:val="7030A0"/>
                <w:sz w:val="28"/>
                <w:szCs w:val="28"/>
              </w:rPr>
            </w:pPr>
          </w:p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Concours belote </w:t>
            </w: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</w:tr>
      <w:tr w:rsidR="00595A55" w:rsidTr="00174354">
        <w:trPr>
          <w:trHeight w:val="1080"/>
        </w:trPr>
        <w:tc>
          <w:tcPr>
            <w:tcW w:w="1516" w:type="dxa"/>
          </w:tcPr>
          <w:p w:rsidR="00595A55" w:rsidRDefault="00C47E1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 09/11</w:t>
            </w:r>
          </w:p>
          <w:p w:rsidR="002005E3" w:rsidRDefault="002005E3">
            <w:pPr>
              <w:rPr>
                <w:color w:val="FF0000"/>
                <w:sz w:val="28"/>
                <w:szCs w:val="28"/>
              </w:rPr>
            </w:pPr>
            <w:r w:rsidRPr="00174354">
              <w:rPr>
                <w:color w:val="FF0000"/>
                <w:sz w:val="28"/>
                <w:szCs w:val="28"/>
              </w:rPr>
              <w:t>D 17/11</w:t>
            </w:r>
          </w:p>
          <w:p w:rsidR="00001624" w:rsidRPr="00001624" w:rsidRDefault="00001624">
            <w:pPr>
              <w:rPr>
                <w:color w:val="FFC000"/>
                <w:sz w:val="28"/>
                <w:szCs w:val="28"/>
              </w:rPr>
            </w:pPr>
            <w:r w:rsidRPr="00001624">
              <w:rPr>
                <w:color w:val="FFC000"/>
                <w:sz w:val="28"/>
                <w:szCs w:val="28"/>
              </w:rPr>
              <w:t>S 30/11</w:t>
            </w:r>
          </w:p>
          <w:p w:rsidR="00595A55" w:rsidRDefault="00C47E15">
            <w:pPr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S 30/11</w:t>
            </w:r>
          </w:p>
        </w:tc>
        <w:tc>
          <w:tcPr>
            <w:tcW w:w="2732" w:type="dxa"/>
          </w:tcPr>
          <w:p w:rsidR="00595A55" w:rsidRDefault="00595A55">
            <w:pPr>
              <w:rPr>
                <w:color w:val="7030A0"/>
                <w:sz w:val="28"/>
                <w:szCs w:val="28"/>
              </w:rPr>
            </w:pPr>
          </w:p>
          <w:p w:rsidR="002005E3" w:rsidRDefault="002005E3">
            <w:pPr>
              <w:rPr>
                <w:color w:val="FF0000"/>
                <w:sz w:val="28"/>
                <w:szCs w:val="28"/>
              </w:rPr>
            </w:pPr>
            <w:r w:rsidRPr="00174354">
              <w:rPr>
                <w:color w:val="FF0000"/>
                <w:sz w:val="28"/>
                <w:szCs w:val="28"/>
              </w:rPr>
              <w:t>Pot nouv. Habitants</w:t>
            </w:r>
          </w:p>
          <w:p w:rsidR="00001624" w:rsidRDefault="00001624" w:rsidP="0000162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001624">
              <w:rPr>
                <w:color w:val="FFC000"/>
                <w:sz w:val="28"/>
                <w:szCs w:val="28"/>
              </w:rPr>
              <w:t>Spect</w:t>
            </w:r>
            <w:proofErr w:type="spellEnd"/>
            <w:r w:rsidRPr="00001624">
              <w:rPr>
                <w:color w:val="FFC000"/>
                <w:sz w:val="28"/>
                <w:szCs w:val="28"/>
              </w:rPr>
              <w:t>.</w:t>
            </w:r>
            <w:bookmarkStart w:id="0" w:name="_GoBack"/>
            <w:bookmarkEnd w:id="0"/>
            <w:r w:rsidRPr="00001624">
              <w:rPr>
                <w:color w:val="FFC000"/>
                <w:sz w:val="28"/>
                <w:szCs w:val="28"/>
              </w:rPr>
              <w:t xml:space="preserve"> Cabaret impro</w:t>
            </w:r>
          </w:p>
        </w:tc>
        <w:tc>
          <w:tcPr>
            <w:tcW w:w="2199" w:type="dxa"/>
          </w:tcPr>
          <w:p w:rsidR="00595A55" w:rsidRDefault="00A856E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Soirée t</w:t>
            </w:r>
            <w:r w:rsidR="00C47E15">
              <w:rPr>
                <w:color w:val="7030A0"/>
                <w:sz w:val="28"/>
                <w:szCs w:val="28"/>
              </w:rPr>
              <w:t xml:space="preserve">ruffade </w:t>
            </w: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  <w:p w:rsidR="002005E3" w:rsidRDefault="002005E3">
            <w:pPr>
              <w:rPr>
                <w:sz w:val="28"/>
                <w:szCs w:val="28"/>
              </w:rPr>
            </w:pPr>
          </w:p>
          <w:p w:rsidR="00595A55" w:rsidRPr="00A856EE" w:rsidRDefault="00A856EE" w:rsidP="00A856EE">
            <w:r>
              <w:t>Bourse aux</w:t>
            </w:r>
            <w:r w:rsidR="00C47E15">
              <w:t xml:space="preserve"> jouets Neschers</w:t>
            </w:r>
          </w:p>
        </w:tc>
      </w:tr>
      <w:tr w:rsidR="00595A55" w:rsidTr="00174354">
        <w:trPr>
          <w:trHeight w:val="1260"/>
        </w:trPr>
        <w:tc>
          <w:tcPr>
            <w:tcW w:w="1516" w:type="dxa"/>
          </w:tcPr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01/12</w:t>
            </w:r>
          </w:p>
          <w:p w:rsidR="00595A55" w:rsidRDefault="00C47E1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 07/12</w:t>
            </w:r>
          </w:p>
          <w:p w:rsidR="00595A55" w:rsidRPr="00174354" w:rsidRDefault="00C47E15">
            <w:pPr>
              <w:rPr>
                <w:color w:val="FF0000"/>
                <w:sz w:val="28"/>
                <w:szCs w:val="28"/>
              </w:rPr>
            </w:pPr>
            <w:r w:rsidRPr="00174354">
              <w:rPr>
                <w:color w:val="FF0000"/>
                <w:sz w:val="28"/>
                <w:szCs w:val="28"/>
              </w:rPr>
              <w:t>D 15/12</w:t>
            </w:r>
          </w:p>
          <w:p w:rsidR="00595A55" w:rsidRDefault="00A85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15/12</w:t>
            </w:r>
          </w:p>
          <w:p w:rsidR="00174354" w:rsidRDefault="00174354">
            <w:pPr>
              <w:rPr>
                <w:sz w:val="28"/>
                <w:szCs w:val="28"/>
              </w:rPr>
            </w:pPr>
          </w:p>
          <w:p w:rsidR="00174354" w:rsidRPr="00A856EE" w:rsidRDefault="00174354">
            <w:pPr>
              <w:rPr>
                <w:sz w:val="28"/>
                <w:szCs w:val="28"/>
              </w:rPr>
            </w:pPr>
            <w:r w:rsidRPr="00174354">
              <w:rPr>
                <w:color w:val="E36C0A" w:themeColor="accent6" w:themeShade="BF"/>
                <w:sz w:val="28"/>
                <w:szCs w:val="28"/>
              </w:rPr>
              <w:t>D 28/12</w:t>
            </w:r>
          </w:p>
        </w:tc>
        <w:tc>
          <w:tcPr>
            <w:tcW w:w="2732" w:type="dxa"/>
          </w:tcPr>
          <w:p w:rsidR="00595A55" w:rsidRDefault="00595A55">
            <w:pPr>
              <w:rPr>
                <w:color w:val="00B0F0"/>
                <w:sz w:val="28"/>
                <w:szCs w:val="28"/>
              </w:rPr>
            </w:pPr>
          </w:p>
          <w:p w:rsidR="00595A55" w:rsidRDefault="00C47E1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Marché de Noël</w:t>
            </w:r>
          </w:p>
          <w:p w:rsidR="00595A55" w:rsidRPr="00174354" w:rsidRDefault="00C47E15">
            <w:pPr>
              <w:rPr>
                <w:color w:val="FF0000"/>
                <w:sz w:val="28"/>
                <w:szCs w:val="28"/>
              </w:rPr>
            </w:pPr>
            <w:r w:rsidRPr="00174354">
              <w:rPr>
                <w:color w:val="FF0000"/>
                <w:sz w:val="28"/>
                <w:szCs w:val="28"/>
              </w:rPr>
              <w:t xml:space="preserve">Arbre de noël </w:t>
            </w:r>
          </w:p>
          <w:p w:rsidR="00174354" w:rsidRDefault="00174354">
            <w:pPr>
              <w:rPr>
                <w:color w:val="FF6600"/>
                <w:sz w:val="28"/>
                <w:szCs w:val="28"/>
              </w:rPr>
            </w:pPr>
          </w:p>
          <w:p w:rsidR="00174354" w:rsidRPr="00174354" w:rsidRDefault="00174354">
            <w:pPr>
              <w:rPr>
                <w:color w:val="FF0066"/>
                <w:sz w:val="28"/>
                <w:szCs w:val="28"/>
              </w:rPr>
            </w:pPr>
          </w:p>
          <w:p w:rsidR="00174354" w:rsidRDefault="00174354">
            <w:pPr>
              <w:rPr>
                <w:color w:val="FF6600"/>
                <w:sz w:val="28"/>
                <w:szCs w:val="28"/>
              </w:rPr>
            </w:pPr>
            <w:r w:rsidRPr="00174354">
              <w:rPr>
                <w:color w:val="E36C0A" w:themeColor="accent6" w:themeShade="BF"/>
                <w:sz w:val="28"/>
                <w:szCs w:val="28"/>
              </w:rPr>
              <w:t>Dégustation huîtres</w:t>
            </w:r>
          </w:p>
        </w:tc>
        <w:tc>
          <w:tcPr>
            <w:tcW w:w="219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595A55" w:rsidRPr="00A856EE" w:rsidRDefault="00C47E15">
            <w:r w:rsidRPr="00A856EE">
              <w:t>Bourse jouets</w:t>
            </w:r>
            <w:r w:rsidR="00A856EE" w:rsidRPr="00A856EE">
              <w:t xml:space="preserve"> Neschers</w:t>
            </w:r>
          </w:p>
          <w:p w:rsidR="00595A55" w:rsidRDefault="00595A55">
            <w:pPr>
              <w:rPr>
                <w:sz w:val="28"/>
                <w:szCs w:val="28"/>
              </w:rPr>
            </w:pPr>
          </w:p>
          <w:p w:rsidR="00A856EE" w:rsidRDefault="00A856EE">
            <w:bookmarkStart w:id="1" w:name="_gjdgxs" w:colFirst="0" w:colLast="0"/>
            <w:bookmarkEnd w:id="1"/>
          </w:p>
          <w:p w:rsidR="00595A55" w:rsidRDefault="00C47E15">
            <w:r>
              <w:t>Marché de Noël</w:t>
            </w:r>
          </w:p>
          <w:p w:rsidR="00595A55" w:rsidRDefault="00C47E15">
            <w:r>
              <w:t>Neschers</w:t>
            </w:r>
          </w:p>
          <w:p w:rsidR="00174354" w:rsidRDefault="00174354"/>
        </w:tc>
      </w:tr>
      <w:tr w:rsidR="00595A55" w:rsidTr="00174354">
        <w:trPr>
          <w:trHeight w:val="780"/>
        </w:trPr>
        <w:tc>
          <w:tcPr>
            <w:tcW w:w="1516" w:type="dxa"/>
          </w:tcPr>
          <w:p w:rsidR="00595A55" w:rsidRDefault="00C47E1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 18/01</w:t>
            </w:r>
          </w:p>
          <w:p w:rsidR="00595A55" w:rsidRDefault="00C47E1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 25/01</w:t>
            </w:r>
          </w:p>
        </w:tc>
        <w:tc>
          <w:tcPr>
            <w:tcW w:w="2732" w:type="dxa"/>
          </w:tcPr>
          <w:p w:rsidR="00595A55" w:rsidRDefault="00595A55">
            <w:pPr>
              <w:rPr>
                <w:color w:val="00B050"/>
                <w:sz w:val="28"/>
                <w:szCs w:val="28"/>
              </w:rPr>
            </w:pPr>
          </w:p>
          <w:p w:rsidR="00595A55" w:rsidRDefault="00C47E1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</w:t>
            </w:r>
            <w:r w:rsidR="00A856EE">
              <w:rPr>
                <w:color w:val="00B0F0"/>
                <w:sz w:val="28"/>
                <w:szCs w:val="28"/>
              </w:rPr>
              <w:t>ain</w:t>
            </w:r>
            <w:r>
              <w:rPr>
                <w:color w:val="00B0F0"/>
                <w:sz w:val="28"/>
                <w:szCs w:val="28"/>
              </w:rPr>
              <w:t>te Paule</w:t>
            </w:r>
          </w:p>
        </w:tc>
        <w:tc>
          <w:tcPr>
            <w:tcW w:w="2199" w:type="dxa"/>
          </w:tcPr>
          <w:p w:rsidR="00595A55" w:rsidRDefault="00595A5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053" w:type="dxa"/>
          </w:tcPr>
          <w:p w:rsidR="00595A55" w:rsidRDefault="00C47E1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Galette des rois</w:t>
            </w:r>
          </w:p>
        </w:tc>
        <w:tc>
          <w:tcPr>
            <w:tcW w:w="224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</w:tr>
      <w:tr w:rsidR="00595A55" w:rsidTr="00174354">
        <w:trPr>
          <w:trHeight w:val="480"/>
        </w:trPr>
        <w:tc>
          <w:tcPr>
            <w:tcW w:w="1516" w:type="dxa"/>
          </w:tcPr>
          <w:p w:rsidR="00A856EE" w:rsidRPr="00174354" w:rsidRDefault="00A856EE">
            <w:pPr>
              <w:rPr>
                <w:color w:val="FF0000"/>
                <w:sz w:val="28"/>
                <w:szCs w:val="28"/>
              </w:rPr>
            </w:pPr>
            <w:r w:rsidRPr="00174354">
              <w:rPr>
                <w:color w:val="FF0000"/>
                <w:sz w:val="28"/>
                <w:szCs w:val="28"/>
              </w:rPr>
              <w:t>D 02/02</w:t>
            </w:r>
          </w:p>
          <w:p w:rsidR="00595A55" w:rsidRDefault="00C47E1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 00/02</w:t>
            </w:r>
          </w:p>
          <w:p w:rsidR="00595A55" w:rsidRDefault="00C47E15">
            <w:pPr>
              <w:rPr>
                <w:color w:val="00B0F0"/>
                <w:sz w:val="28"/>
                <w:szCs w:val="28"/>
              </w:rPr>
            </w:pPr>
            <w:r w:rsidRPr="00A856EE">
              <w:rPr>
                <w:sz w:val="28"/>
                <w:szCs w:val="28"/>
              </w:rPr>
              <w:t>S 00/02</w:t>
            </w:r>
          </w:p>
        </w:tc>
        <w:tc>
          <w:tcPr>
            <w:tcW w:w="2732" w:type="dxa"/>
          </w:tcPr>
          <w:p w:rsidR="00595A55" w:rsidRPr="00174354" w:rsidRDefault="00A856EE">
            <w:pPr>
              <w:rPr>
                <w:color w:val="FF0000"/>
                <w:sz w:val="28"/>
                <w:szCs w:val="28"/>
              </w:rPr>
            </w:pPr>
            <w:r w:rsidRPr="00174354">
              <w:rPr>
                <w:color w:val="FF0000"/>
                <w:sz w:val="28"/>
                <w:szCs w:val="28"/>
              </w:rPr>
              <w:t>Repas des Aînés</w:t>
            </w:r>
          </w:p>
          <w:p w:rsidR="00595A55" w:rsidRDefault="00A856EE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J</w:t>
            </w:r>
            <w:r w:rsidR="00C47E15">
              <w:rPr>
                <w:color w:val="00B0F0"/>
                <w:sz w:val="28"/>
                <w:szCs w:val="28"/>
              </w:rPr>
              <w:t>eux de plateau</w:t>
            </w:r>
          </w:p>
        </w:tc>
        <w:tc>
          <w:tcPr>
            <w:tcW w:w="219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A856EE" w:rsidRDefault="00A856EE"/>
          <w:p w:rsidR="00A856EE" w:rsidRDefault="00A856EE"/>
          <w:p w:rsidR="00A856EE" w:rsidRDefault="00A856EE"/>
          <w:p w:rsidR="00595A55" w:rsidRDefault="00C47E15">
            <w:r>
              <w:t xml:space="preserve">Loto école </w:t>
            </w:r>
            <w:proofErr w:type="gramStart"/>
            <w:r>
              <w:t>Neschers?</w:t>
            </w:r>
            <w:proofErr w:type="gramEnd"/>
          </w:p>
        </w:tc>
      </w:tr>
      <w:tr w:rsidR="00595A55" w:rsidTr="00174354">
        <w:trPr>
          <w:trHeight w:val="1160"/>
        </w:trPr>
        <w:tc>
          <w:tcPr>
            <w:tcW w:w="1516" w:type="dxa"/>
          </w:tcPr>
          <w:p w:rsidR="00595A55" w:rsidRDefault="00C47E1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 00/03</w:t>
            </w:r>
          </w:p>
          <w:p w:rsidR="00001624" w:rsidRPr="00001624" w:rsidRDefault="00001624">
            <w:pPr>
              <w:rPr>
                <w:color w:val="FFC000"/>
                <w:sz w:val="28"/>
                <w:szCs w:val="28"/>
              </w:rPr>
            </w:pPr>
            <w:r w:rsidRPr="00001624">
              <w:rPr>
                <w:color w:val="FFC000"/>
                <w:sz w:val="28"/>
                <w:szCs w:val="28"/>
              </w:rPr>
              <w:t>S 14/03</w:t>
            </w:r>
          </w:p>
          <w:p w:rsidR="00595A55" w:rsidRDefault="00C47E1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 14/03</w:t>
            </w:r>
          </w:p>
          <w:p w:rsidR="00595A55" w:rsidRDefault="00C47E1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 21/03</w:t>
            </w:r>
          </w:p>
        </w:tc>
        <w:tc>
          <w:tcPr>
            <w:tcW w:w="2732" w:type="dxa"/>
          </w:tcPr>
          <w:p w:rsidR="00595A55" w:rsidRDefault="00A856EE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Soirée </w:t>
            </w:r>
            <w:r w:rsidR="00C47E15">
              <w:rPr>
                <w:color w:val="00B0F0"/>
                <w:sz w:val="28"/>
                <w:szCs w:val="28"/>
              </w:rPr>
              <w:t>théâtre</w:t>
            </w:r>
          </w:p>
          <w:p w:rsidR="00001624" w:rsidRPr="00001624" w:rsidRDefault="00001624" w:rsidP="00001624">
            <w:pPr>
              <w:rPr>
                <w:color w:val="FFC000"/>
                <w:sz w:val="28"/>
                <w:szCs w:val="28"/>
              </w:rPr>
            </w:pPr>
            <w:r w:rsidRPr="00001624">
              <w:rPr>
                <w:color w:val="FFC000"/>
                <w:sz w:val="28"/>
                <w:szCs w:val="28"/>
              </w:rPr>
              <w:t>Soirée théâtre</w:t>
            </w:r>
          </w:p>
          <w:p w:rsidR="00001624" w:rsidRDefault="00001624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219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  <w:p w:rsidR="00001624" w:rsidRDefault="00001624">
            <w:pPr>
              <w:rPr>
                <w:color w:val="7030A0"/>
                <w:sz w:val="28"/>
                <w:szCs w:val="28"/>
              </w:rPr>
            </w:pPr>
          </w:p>
          <w:p w:rsidR="00595A55" w:rsidRDefault="00C47E1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Concours belote </w:t>
            </w:r>
          </w:p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Carnaval</w:t>
            </w: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</w:tr>
      <w:tr w:rsidR="00595A55" w:rsidTr="00174354">
        <w:trPr>
          <w:trHeight w:val="880"/>
        </w:trPr>
        <w:tc>
          <w:tcPr>
            <w:tcW w:w="1516" w:type="dxa"/>
          </w:tcPr>
          <w:p w:rsidR="00595A55" w:rsidRPr="00A856EE" w:rsidRDefault="00A856EE">
            <w:pPr>
              <w:rPr>
                <w:color w:val="7030A0"/>
                <w:sz w:val="28"/>
                <w:szCs w:val="28"/>
              </w:rPr>
            </w:pPr>
            <w:r w:rsidRPr="00A856EE">
              <w:rPr>
                <w:color w:val="7030A0"/>
                <w:sz w:val="28"/>
                <w:szCs w:val="28"/>
              </w:rPr>
              <w:t>S 16/05</w:t>
            </w:r>
          </w:p>
          <w:p w:rsidR="00A856EE" w:rsidRDefault="00A856EE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 16/05</w:t>
            </w:r>
          </w:p>
        </w:tc>
        <w:tc>
          <w:tcPr>
            <w:tcW w:w="2732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595A55" w:rsidRDefault="00C47E1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Pétanque </w:t>
            </w:r>
          </w:p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Marché aux fleurs</w:t>
            </w: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</w:tr>
      <w:tr w:rsidR="00595A55" w:rsidTr="00174354">
        <w:trPr>
          <w:trHeight w:val="1280"/>
        </w:trPr>
        <w:tc>
          <w:tcPr>
            <w:tcW w:w="1516" w:type="dxa"/>
          </w:tcPr>
          <w:p w:rsidR="00595A55" w:rsidRDefault="00C47E1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 06/06</w:t>
            </w:r>
          </w:p>
          <w:p w:rsidR="00595A55" w:rsidRDefault="00C47E1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D 07/06</w:t>
            </w:r>
          </w:p>
          <w:p w:rsidR="00595A55" w:rsidRDefault="00595A55">
            <w:pPr>
              <w:rPr>
                <w:color w:val="7030A0"/>
                <w:sz w:val="28"/>
                <w:szCs w:val="28"/>
              </w:rPr>
            </w:pPr>
          </w:p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 28/06</w:t>
            </w:r>
          </w:p>
        </w:tc>
        <w:tc>
          <w:tcPr>
            <w:tcW w:w="2732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595A55" w:rsidRDefault="00A856E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Cœur</w:t>
            </w:r>
            <w:r w:rsidR="00C47E15">
              <w:rPr>
                <w:color w:val="7030A0"/>
                <w:sz w:val="28"/>
                <w:szCs w:val="28"/>
              </w:rPr>
              <w:t xml:space="preserve"> de papier </w:t>
            </w:r>
          </w:p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Vide-grenier </w:t>
            </w: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  <w:p w:rsidR="00595A55" w:rsidRDefault="00595A55">
            <w:pPr>
              <w:rPr>
                <w:sz w:val="28"/>
                <w:szCs w:val="28"/>
              </w:rPr>
            </w:pPr>
          </w:p>
          <w:p w:rsidR="00595A55" w:rsidRDefault="00595A55">
            <w:pPr>
              <w:rPr>
                <w:sz w:val="28"/>
                <w:szCs w:val="28"/>
              </w:rPr>
            </w:pPr>
          </w:p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Fête des écoles</w:t>
            </w:r>
          </w:p>
        </w:tc>
        <w:tc>
          <w:tcPr>
            <w:tcW w:w="224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</w:tr>
      <w:tr w:rsidR="00595A55" w:rsidTr="00174354">
        <w:trPr>
          <w:trHeight w:val="1120"/>
        </w:trPr>
        <w:tc>
          <w:tcPr>
            <w:tcW w:w="1516" w:type="dxa"/>
          </w:tcPr>
          <w:p w:rsidR="00595A55" w:rsidRDefault="00C47E1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 04/07</w:t>
            </w:r>
          </w:p>
          <w:p w:rsidR="00174354" w:rsidRPr="00174354" w:rsidRDefault="00174354">
            <w:pPr>
              <w:rPr>
                <w:color w:val="7030A0"/>
                <w:sz w:val="28"/>
                <w:szCs w:val="28"/>
              </w:rPr>
            </w:pPr>
          </w:p>
          <w:p w:rsidR="00595A55" w:rsidRDefault="00C47E15">
            <w:pPr>
              <w:rPr>
                <w:color w:val="00B0F0"/>
                <w:sz w:val="28"/>
                <w:szCs w:val="28"/>
              </w:rPr>
            </w:pPr>
            <w:r w:rsidRPr="00174354">
              <w:rPr>
                <w:color w:val="FF0000"/>
                <w:sz w:val="28"/>
                <w:szCs w:val="28"/>
              </w:rPr>
              <w:t>L 13/07</w:t>
            </w:r>
          </w:p>
        </w:tc>
        <w:tc>
          <w:tcPr>
            <w:tcW w:w="2732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  <w:p w:rsidR="00174354" w:rsidRDefault="00174354">
            <w:pPr>
              <w:rPr>
                <w:sz w:val="28"/>
                <w:szCs w:val="28"/>
              </w:rPr>
            </w:pPr>
          </w:p>
          <w:p w:rsidR="00174354" w:rsidRPr="00174354" w:rsidRDefault="00C47E15">
            <w:pPr>
              <w:rPr>
                <w:color w:val="FF0000"/>
                <w:sz w:val="28"/>
                <w:szCs w:val="28"/>
              </w:rPr>
            </w:pPr>
            <w:r w:rsidRPr="00174354">
              <w:rPr>
                <w:color w:val="FF0000"/>
                <w:sz w:val="28"/>
                <w:szCs w:val="28"/>
              </w:rPr>
              <w:t>Repas républicain</w:t>
            </w:r>
          </w:p>
        </w:tc>
        <w:tc>
          <w:tcPr>
            <w:tcW w:w="2199" w:type="dxa"/>
          </w:tcPr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Fête patronale ?</w:t>
            </w: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</w:tr>
      <w:tr w:rsidR="00595A55" w:rsidTr="00001624">
        <w:trPr>
          <w:trHeight w:val="781"/>
        </w:trPr>
        <w:tc>
          <w:tcPr>
            <w:tcW w:w="1516" w:type="dxa"/>
          </w:tcPr>
          <w:p w:rsidR="00595A55" w:rsidRDefault="00C47E1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V 14/08</w:t>
            </w:r>
          </w:p>
          <w:p w:rsidR="00595A55" w:rsidRDefault="00C47E1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D 30/08</w:t>
            </w:r>
          </w:p>
        </w:tc>
        <w:tc>
          <w:tcPr>
            <w:tcW w:w="2732" w:type="dxa"/>
          </w:tcPr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Ciné plein air</w:t>
            </w:r>
          </w:p>
          <w:p w:rsidR="00595A55" w:rsidRDefault="00C47E15">
            <w:pPr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Méchoui</w:t>
            </w:r>
          </w:p>
        </w:tc>
        <w:tc>
          <w:tcPr>
            <w:tcW w:w="219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595A55" w:rsidRDefault="00595A55">
            <w:pPr>
              <w:rPr>
                <w:sz w:val="28"/>
                <w:szCs w:val="28"/>
              </w:rPr>
            </w:pPr>
          </w:p>
        </w:tc>
      </w:tr>
    </w:tbl>
    <w:p w:rsidR="00595A55" w:rsidRDefault="00595A55"/>
    <w:sectPr w:rsidR="00595A55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D7" w:rsidRDefault="000D4CD7">
      <w:pPr>
        <w:spacing w:after="0" w:line="240" w:lineRule="auto"/>
      </w:pPr>
      <w:r>
        <w:separator/>
      </w:r>
    </w:p>
  </w:endnote>
  <w:endnote w:type="continuationSeparator" w:id="0">
    <w:p w:rsidR="000D4CD7" w:rsidRDefault="000D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D7" w:rsidRDefault="000D4CD7">
      <w:pPr>
        <w:spacing w:after="0" w:line="240" w:lineRule="auto"/>
      </w:pPr>
      <w:r>
        <w:separator/>
      </w:r>
    </w:p>
  </w:footnote>
  <w:footnote w:type="continuationSeparator" w:id="0">
    <w:p w:rsidR="000D4CD7" w:rsidRDefault="000D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55" w:rsidRDefault="00595A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595A55" w:rsidRDefault="00595A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5"/>
    <w:rsid w:val="00001624"/>
    <w:rsid w:val="000D4CD7"/>
    <w:rsid w:val="0010089C"/>
    <w:rsid w:val="00174354"/>
    <w:rsid w:val="002005E3"/>
    <w:rsid w:val="00595A55"/>
    <w:rsid w:val="00967841"/>
    <w:rsid w:val="00A856EE"/>
    <w:rsid w:val="00C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52B1D"/>
  <w15:docId w15:val="{85C225D0-8AD8-41BD-97A3-E84BEDD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Chatard, Lucile</dc:creator>
  <cp:lastModifiedBy>Chatard, Lucile</cp:lastModifiedBy>
  <cp:revision>4</cp:revision>
  <dcterms:created xsi:type="dcterms:W3CDTF">2019-11-02T11:35:00Z</dcterms:created>
  <dcterms:modified xsi:type="dcterms:W3CDTF">2019-11-05T09:56:00Z</dcterms:modified>
</cp:coreProperties>
</file>